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20"/>
          <w:lang w:val="en-US" w:eastAsia="zh-CN"/>
        </w:rPr>
      </w:pPr>
      <w:r>
        <w:rPr>
          <w:rFonts w:hint="eastAsia"/>
          <w:sz w:val="20"/>
          <w:lang w:val="en-US"/>
        </w:rPr>
        <w:t>附件</w:t>
      </w:r>
      <w:r>
        <w:rPr>
          <w:rFonts w:hint="eastAsia"/>
          <w:sz w:val="20"/>
          <w:lang w:val="en-US" w:eastAsia="zh-CN"/>
        </w:rPr>
        <w:t>2</w:t>
      </w:r>
    </w:p>
    <w:p>
      <w:pPr>
        <w:pStyle w:val="2"/>
        <w:rPr>
          <w:rFonts w:hint="eastAsia"/>
          <w:sz w:val="20"/>
          <w:lang w:val="en-US" w:eastAsia="zh-CN"/>
        </w:rPr>
      </w:pPr>
    </w:p>
    <w:p>
      <w:pPr>
        <w:pStyle w:val="2"/>
        <w:rPr>
          <w:rFonts w:hint="eastAsia"/>
          <w:sz w:val="20"/>
          <w:lang w:val="en-US" w:eastAsia="zh-CN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佛山市顺德区企业研究开发项目认定</w:t>
      </w:r>
      <w:r>
        <w:rPr>
          <w:rFonts w:hint="eastAsia"/>
          <w:b/>
          <w:sz w:val="36"/>
          <w:szCs w:val="36"/>
        </w:rPr>
        <w:t>材料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准备工作操作指引</w:t>
      </w:r>
    </w:p>
    <w:p>
      <w:pPr>
        <w:rPr>
          <w:rFonts w:hint="eastAsia"/>
          <w:b w:val="0"/>
          <w:bCs w:val="0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8"/>
          <w:lang w:val="en-US" w:eastAsia="zh-CN"/>
        </w:rPr>
        <w:t>企业注册登记表、主要指标情况表、研发活动情况表下载指引：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 w:ascii="宋体" w:hAnsi="宋体" w:eastAsia="宋体" w:cs="宋体"/>
        </w:rPr>
        <w:t>进入</w:t>
      </w:r>
      <w:r>
        <w:rPr>
          <w:rFonts w:hint="eastAsia" w:ascii="宋体" w:hAnsi="宋体" w:eastAsia="宋体" w:cs="宋体"/>
          <w:lang w:val="en-US" w:eastAsia="zh-CN"/>
        </w:rPr>
        <w:t>省阳光政务平台填写申请书界面</w:t>
      </w:r>
      <w:r>
        <w:rPr>
          <w:rFonts w:hint="eastAsia" w:ascii="宋体" w:hAnsi="宋体" w:eastAsia="宋体" w:cs="宋体"/>
        </w:rPr>
        <w:t>后，点击“PDF查看”，下载并打开PDF文件（带草稿水印字样），</w:t>
      </w:r>
      <w:r>
        <w:rPr>
          <w:rFonts w:hint="eastAsia" w:ascii="宋体" w:hAnsi="宋体" w:eastAsia="宋体" w:cs="宋体"/>
          <w:lang w:val="en-US" w:eastAsia="zh-CN"/>
        </w:rPr>
        <w:t>选择打印以下材料：</w:t>
      </w:r>
      <w:r>
        <w:rPr>
          <w:rFonts w:hint="eastAsia" w:ascii="宋体" w:hAnsi="宋体" w:eastAsia="宋体" w:cs="宋体"/>
        </w:rPr>
        <w:t>1、企业注册登记表；2、</w:t>
      </w:r>
      <w:r>
        <w:rPr>
          <w:rFonts w:hint="eastAsia" w:ascii="宋体" w:hAnsi="宋体" w:eastAsia="宋体" w:cs="宋体"/>
          <w:lang w:val="en-US" w:eastAsia="zh-CN"/>
        </w:rPr>
        <w:t>主要指标情况表；3、拟认定的研发活动情况表；</w:t>
      </w:r>
      <w:r>
        <w:drawing>
          <wp:inline distT="0" distB="0" distL="0" distR="0">
            <wp:extent cx="5274310" cy="1373505"/>
            <wp:effectExtent l="19050" t="19050" r="2159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4129"/>
                    </a:xfrm>
                    <a:prstGeom prst="rect">
                      <a:avLst/>
                    </a:prstGeom>
                    <a:ln w="2222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rPr>
          <w:rFonts w:hint="eastAsia"/>
          <w:b w:val="0"/>
          <w:bCs w:val="0"/>
          <w:sz w:val="24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8"/>
          <w:lang w:val="en-US" w:eastAsia="zh-CN"/>
        </w:rPr>
        <w:t>研发活动佐证材料下载指引：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点击“修改/提交”，进入申报材料填写界面，点击“研发活动情况表”模块，按左边圆点选中拟认定的研发活动，进入“编辑”状态，下载附件（佐证材料）。</w:t>
      </w:r>
    </w:p>
    <w:p>
      <w:pPr>
        <w:rPr>
          <w:rFonts w:hint="eastAsia"/>
        </w:rPr>
      </w:pPr>
      <w:r>
        <w:drawing>
          <wp:inline distT="0" distB="0" distL="0" distR="0">
            <wp:extent cx="5274310" cy="1499870"/>
            <wp:effectExtent l="19050" t="19050" r="21590" b="241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0492"/>
                    </a:xfrm>
                    <a:prstGeom prst="rect">
                      <a:avLst/>
                    </a:prstGeom>
                    <a:ln w="2222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274310" cy="694690"/>
            <wp:effectExtent l="19050" t="19050" r="2159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5305"/>
                    </a:xfrm>
                    <a:prstGeom prst="rect">
                      <a:avLst/>
                    </a:prstGeom>
                    <a:ln w="1587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4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8"/>
          <w:lang w:val="en-US" w:eastAsia="zh-CN"/>
        </w:rPr>
        <w:t>除上述研发活动材料外，其他需准备的材料：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1、认定申报书封面（见附件1）；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2、企业2018-2020年度主要财务报告、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研发费用归集辅助账（专账）和纳税申报表，研发费用专项审计报告可视情况提供；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3、其他证明材料企业可选择提供。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注：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⭐装订成册顺序：认定申报书封面-企业注册登记表-主要指标情况表-研发活动情况表-佐证材料-财务报表-纳税申报表-研发费用专项审计报告（如有）-其他证明材料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⭐纸质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材料提交截止时间：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82C76A"/>
    <w:multiLevelType w:val="singleLevel"/>
    <w:tmpl w:val="0E82C7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F3"/>
    <w:rsid w:val="002B78E7"/>
    <w:rsid w:val="002C1671"/>
    <w:rsid w:val="003F55F3"/>
    <w:rsid w:val="00C97BBA"/>
    <w:rsid w:val="0F68231B"/>
    <w:rsid w:val="13596A52"/>
    <w:rsid w:val="181B5F42"/>
    <w:rsid w:val="1E8C7017"/>
    <w:rsid w:val="1F927023"/>
    <w:rsid w:val="30655E42"/>
    <w:rsid w:val="35206EDA"/>
    <w:rsid w:val="3AEF4B8E"/>
    <w:rsid w:val="3EB35268"/>
    <w:rsid w:val="488F4853"/>
    <w:rsid w:val="4B667CF0"/>
    <w:rsid w:val="4E1D045D"/>
    <w:rsid w:val="4FA238B4"/>
    <w:rsid w:val="52DD4F6D"/>
    <w:rsid w:val="568066CC"/>
    <w:rsid w:val="6173586E"/>
    <w:rsid w:val="76A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customStyle="1" w:styleId="6">
    <w:name w:val="批注框文本 Char"/>
    <w:basedOn w:val="5"/>
    <w:link w:val="3"/>
    <w:semiHidden/>
    <w:qFormat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</Words>
  <Characters>262</Characters>
  <Lines>2</Lines>
  <Paragraphs>1</Paragraphs>
  <TotalTime>13</TotalTime>
  <ScaleCrop>false</ScaleCrop>
  <LinksUpToDate>false</LinksUpToDate>
  <CharactersWithSpaces>306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2021-05-12T09:05:00Z</dcterms:created>
  <dc:creator>Administrator</dc:creator>
  <cp:lastModifiedBy>Kit</cp:lastModifiedBy>
  <cp:lastPrinted>2021-06-03T06:19:00Z</cp:lastPrinted>
  <dcterms:modified xsi:type="dcterms:W3CDTF">2021-06-07T01:57:28Z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7565D2C4A45E4256BCD1DDC025BB78D7</vt:lpwstr>
  </property>
</Properties>
</file>