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佛山高新技术进步奖申报指南</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p>
    <w:p>
      <w:pPr>
        <w:spacing w:line="560" w:lineRule="exact"/>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一、奖励类别</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（一）佛山高新技术成就奖；</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（二）佛山高新技术进步奖（一、二、三等奖）。</w:t>
      </w:r>
    </w:p>
    <w:p>
      <w:pPr>
        <w:spacing w:line="560" w:lineRule="exact"/>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二、申报对象</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在本市从事科学研究、技术发明、技术开发、成果转化和产业化等科技创新活动中，形成的拥有自主知识产权的科技成果，及做出突出贡献的单位和个人。</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佛山高新技术成就奖：授予在推进我市科学技术发展进程中作出突出贡献的个人；</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佛山高新技术进步奖（一、二、三等奖）：授予在应用推广先进科学技术成果，为促进科技进步和经济社会发展，做出突出贡献的组织。</w:t>
      </w:r>
    </w:p>
    <w:p>
      <w:pPr>
        <w:spacing w:line="560" w:lineRule="exact"/>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三、申报条件</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（一）佛山高新技术成就奖的申报条件及要求</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1.爱国敬业，品德高尚，科研诚信和职业道德优秀；</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2.为佛山建设创新型城市做出重大贡献，在当代科学技术前沿（基础研究等）、科学技术发展等方面取得重大突破，或者在科学技术创新、科学技术成果转化、高技术产业化等方面创造较大经济社会效益的</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企业家或技术领军人物；</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3.推荐候选人在行业长期从事技术或技术管理，有在佛山企事业工作10年及以上经验（计算时间截止至2019年12月31日），具有副高以上职称；</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4.获得国家或省级科技奖二等奖以上的主要完成人（2015年1月1日之后）；</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5.有1项以上发明专利或在公开发行的学术刊物、专著中发表的重要论文及专著2篇以上或参与国际/国家/行业标准制定1项以上；（2015年1月1日之后）</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6.主持1项省级以上科研项目，如广东省重点研发计划、国家自然科学基金等。（2015年1月1日之后）</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7.推荐候选人现工作单位在佛山市内依法注册，具有独立法人资格。</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（二）佛山高新技术进步奖（一、二、三等奖）的申报条件及要求</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1.申报项目技术创新性突出，技术指标先进，已经第三方科技成果评价</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2.申报项目的科技成果经1年（即2019年5月31日前已应用）及以上实际应用，且取得经济效益和社会效益；</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3.申报项目核心技术必须拥有自主知识产权；</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4.独家完成的科技成果由成果承担单位组织申报；两个或两个以上单位合作完成的科技成果，经各参与单位协商一致后，由成果主持单位组织申报。</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除上述条件外，下列科技成果不得申报：</w:t>
      </w:r>
    </w:p>
    <w:p>
      <w:pPr>
        <w:spacing w:line="560" w:lineRule="exact"/>
        <w:ind w:firstLine="640" w:firstLineChars="20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1.涉及国防、国家安全保密事项的；</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2.已经申报过本奖项（无论是否获奖），没有新的重大改进和提高的；</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3.仅依赖个人经验和技能、技巧又不可重复实现的技术；</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4.已经获得国家、省</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、市</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科技奖的项目；</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5.关键技术没有自主知识产权及知识产权存在争议的项目。</w:t>
      </w:r>
    </w:p>
    <w:p>
      <w:pPr>
        <w:spacing w:line="560" w:lineRule="exact"/>
        <w:ind w:firstLine="640" w:firstLineChars="200"/>
        <w:rPr>
          <w:rFonts w:hint="eastAsia" w:ascii="仿宋_GB2312" w:hAnsi="仿宋_GB2312" w:eastAsia="仿宋_GB2312" w:cs="仿宋_GB2312"/>
          <w:bCs/>
          <w:color w:val="000000" w:themeColor="text1"/>
          <w:sz w:val="32"/>
          <w:szCs w:val="32"/>
          <w:highlight w:val="yellow"/>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（三）其他申报要求</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佛山高新技术进步奖（一、二、三等奖）要求所有完成单位都是独立的法人单位，第一完成单位应在</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佛山市</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内注册。</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主要成果在佛山市取得并应用。候选</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项目必须提供相应的科技成果</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评价</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证明。列入国家或省部级计划（含基金计划）支持的项目，应当提供结题验收证明。</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2</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候选</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项目所列论文、专著应在国内为主完成，知识产权应归国内所有。论文论著署名第一单位（标号为1的单位）为国外单位的，不得作为</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申报奖项</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的代表性论文专著。</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3.</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所列主要知识产权证明</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、论文、专著、主要技术评价证明材料</w:t>
      </w:r>
      <w:bookmarkStart w:id="0" w:name="_GoBack"/>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没有</w:t>
      </w:r>
      <w:bookmarkEnd w:id="0"/>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在以往年度获奖项目或本年度其他项目中重复使用；</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.佛山高新技术进步奖（一、二、三等奖）要求成果已整体应用</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及</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以上（即201</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9</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年5月31日前已应用）并需按照</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管理办法</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有关要求提供应用情况和效果（效益）佐证材料。涉及有行政许可审批要求的，必须提交相应的行业许可批准证明材料（如新药、医疗器械、植物新品种、农药、化肥、兽药、食品、通信设备、电力设备、压力容器、“三废”排放、动物实验等），且获得批准时间达到</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及</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以上，即201</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9</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年5月31日前已获得批准。土木建筑工程整体工程类项目要提交201</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9</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年5月31日前的整体工程竣工验收报告。</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5</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同等条件下，优先支持在重大卫生、公共安全事件中发挥重要作用的技术成果。</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对在新型冠状病毒肺炎疫情防控中发挥重要作用的科技成果，不受论文专著公开发表、行政许可审批或整体技术应用“满</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及</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以上”的限制，第一完成单位需提供情况说明作为附件。</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6</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候选</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项目（人选/组织）所使用的成果应为非涉密成果且无知识产权权属纠纷。代表性论文、专著的第一作者或通讯作者（主编或副主编）、发明专利的发明人、专利权人、成果登记以及成果评价中所列的完成人未列入项目完成人的，以及论文署名第一的单位、知识产权的权利人、成果登记以及成果评价中所列的完成单位未列入项目主要完成单位的，必须征得其个人或单位同意。项目第一完成人须亲笔撰写承诺内容、签署承诺函，由相关单位盖章，并将有关知情并同意不参与报奖证明材料</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原件作为证明材料提供</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7</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.已</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进入评审</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的项目不可更改或增减完成人及完成单位，由</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完成</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单位发函并经奖励办同意后，可撤销项目</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评审</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p>
    <w:p>
      <w:pPr>
        <w:spacing w:line="560" w:lineRule="exact"/>
        <w:ind w:firstLine="640" w:firstLineChars="200"/>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8</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佛山高新技术进步奖</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候选人及</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完成</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单位信用良好</w:t>
      </w:r>
      <w:r>
        <w:rPr>
          <w:rFonts w:hint="default" w:ascii="仿宋_GB2312" w:hAnsi="仿宋_GB2312" w:eastAsia="仿宋_GB2312" w:cs="仿宋_GB2312"/>
          <w:bCs/>
          <w:color w:val="000000" w:themeColor="text1"/>
          <w:sz w:val="32"/>
          <w:szCs w:val="32"/>
          <w:highlight w:val="none"/>
          <w:lang w:val="en-US" w:eastAsia="zh-CN"/>
          <w14:textFill>
            <w14:solidFill>
              <w14:schemeClr w14:val="tx1"/>
            </w14:solidFill>
          </w14:textFill>
        </w:rPr>
        <w:t>，无重大违法记录，未被列为失信名单。</w:t>
      </w:r>
    </w:p>
    <w:p>
      <w:pPr>
        <w:spacing w:line="560" w:lineRule="exact"/>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四、申报流程</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（一）关注“佛山市高新技术产业协会”微信公众号或登录各区高协网站，下载《佛山高新技术进步奖报名表》及《佛山高新技术进步奖申报书》；</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（二）按要求填写《佛山高新技术进步奖报名表》；</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（三）提交报名表至推荐单位指定邮箱；</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（四）组委会对报名资料进行初步审核；</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（五）审核通过后，按要求组织、填写申报书及附件材料；</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（六）打印并将书面申报材料报送至各区高新协会；</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（七）组委会对申报资料进行形式审查，组织专家团队进行项目评选，并将评选结果予以公示。</w:t>
      </w:r>
    </w:p>
    <w:p>
      <w:pPr>
        <w:spacing w:line="560" w:lineRule="exact"/>
        <w:rPr>
          <w:rFonts w:hint="eastAsia"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lang w:val="en-US" w:eastAsia="zh-CN"/>
          <w14:textFill>
            <w14:solidFill>
              <w14:schemeClr w14:val="tx1"/>
            </w14:solidFill>
          </w14:textFill>
        </w:rPr>
        <w:t>五、其他事项</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1.佛山高新技术进步奖评选对申报组织和个人不收取任何费用。</w:t>
      </w:r>
    </w:p>
    <w:p>
      <w:pPr>
        <w:spacing w:line="560"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2.原则上佛山市及各区高新技术产业协会为本奖项的推荐单位，禅城区企业由佛山市高新技术产业协会推荐，各区企业由所在区高新协会推荐。</w:t>
      </w:r>
    </w:p>
    <w:sectPr>
      <w:pgSz w:w="11906" w:h="16838"/>
      <w:pgMar w:top="2098" w:right="1474"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E68EE"/>
    <w:rsid w:val="038411F8"/>
    <w:rsid w:val="03B5197C"/>
    <w:rsid w:val="03FD49DB"/>
    <w:rsid w:val="0FD210C2"/>
    <w:rsid w:val="1B3E5044"/>
    <w:rsid w:val="1D1E0D95"/>
    <w:rsid w:val="248D3BCE"/>
    <w:rsid w:val="295C36E4"/>
    <w:rsid w:val="2C2017B8"/>
    <w:rsid w:val="2D310FD9"/>
    <w:rsid w:val="2ED10987"/>
    <w:rsid w:val="304D40B7"/>
    <w:rsid w:val="342D3894"/>
    <w:rsid w:val="35A14111"/>
    <w:rsid w:val="39B32404"/>
    <w:rsid w:val="3B8B0A6D"/>
    <w:rsid w:val="3C250B4D"/>
    <w:rsid w:val="3F1D6A7B"/>
    <w:rsid w:val="412B0FB9"/>
    <w:rsid w:val="437A658A"/>
    <w:rsid w:val="47AE08B2"/>
    <w:rsid w:val="47BE68EE"/>
    <w:rsid w:val="48E10B31"/>
    <w:rsid w:val="48F93BCC"/>
    <w:rsid w:val="5D391878"/>
    <w:rsid w:val="68425D33"/>
    <w:rsid w:val="71566A5D"/>
    <w:rsid w:val="71DD3D2B"/>
    <w:rsid w:val="72683176"/>
    <w:rsid w:val="72E9307F"/>
    <w:rsid w:val="762439E8"/>
    <w:rsid w:val="766E0486"/>
    <w:rsid w:val="76CB4E55"/>
    <w:rsid w:val="77101216"/>
    <w:rsid w:val="77CB768D"/>
    <w:rsid w:val="781E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2019-06-20T07:50:00Z</dcterms:created>
  <dc:creator>谭少如</dc:creator>
  <cp:lastModifiedBy>谭少如</cp:lastModifiedBy>
  <dcterms:modified xsi:type="dcterms:W3CDTF">2020-08-19T08:51:17Z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